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65" w:lineRule="auto" w:before="78"/>
        <w:ind w:left="3948" w:right="2065" w:hanging="606"/>
      </w:pPr>
      <w:r>
        <w:rPr>
          <w:color w:val="464646"/>
        </w:rPr>
        <w:t>Minot Parks Foundation Meeting December 20, 2022</w:t>
      </w:r>
    </w:p>
    <w:p>
      <w:pPr>
        <w:pStyle w:val="BodyText"/>
        <w:spacing w:line="307" w:lineRule="auto" w:before="7"/>
        <w:ind w:left="112" w:firstLine="1"/>
      </w:pPr>
      <w:r>
        <w:rPr>
          <w:color w:val="464646"/>
          <w:spacing w:val="-2"/>
          <w:w w:val="105"/>
        </w:rPr>
        <w:t>The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Minot</w:t>
      </w:r>
      <w:r>
        <w:rPr>
          <w:color w:val="464646"/>
          <w:spacing w:val="-6"/>
          <w:w w:val="105"/>
        </w:rPr>
        <w:t> </w:t>
      </w:r>
      <w:r>
        <w:rPr>
          <w:color w:val="464646"/>
          <w:spacing w:val="-2"/>
          <w:w w:val="105"/>
        </w:rPr>
        <w:t>Parks Foundation Board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met</w:t>
      </w:r>
      <w:r>
        <w:rPr>
          <w:color w:val="464646"/>
          <w:spacing w:val="-6"/>
          <w:w w:val="105"/>
        </w:rPr>
        <w:t> </w:t>
      </w:r>
      <w:r>
        <w:rPr>
          <w:color w:val="464646"/>
          <w:spacing w:val="-2"/>
          <w:w w:val="105"/>
        </w:rPr>
        <w:t>immediately following</w:t>
      </w:r>
      <w:r>
        <w:rPr>
          <w:color w:val="464646"/>
          <w:spacing w:val="-10"/>
          <w:w w:val="105"/>
        </w:rPr>
        <w:t> </w:t>
      </w:r>
      <w:r>
        <w:rPr>
          <w:color w:val="464646"/>
          <w:spacing w:val="-2"/>
          <w:w w:val="105"/>
        </w:rPr>
        <w:t>the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Minot Park</w:t>
      </w:r>
      <w:r>
        <w:rPr>
          <w:color w:val="464646"/>
          <w:spacing w:val="-11"/>
          <w:w w:val="105"/>
        </w:rPr>
        <w:t> </w:t>
      </w:r>
      <w:r>
        <w:rPr>
          <w:color w:val="464646"/>
          <w:spacing w:val="-2"/>
          <w:w w:val="105"/>
        </w:rPr>
        <w:t>Board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meeting</w:t>
      </w:r>
      <w:r>
        <w:rPr>
          <w:color w:val="464646"/>
          <w:spacing w:val="-13"/>
          <w:w w:val="105"/>
        </w:rPr>
        <w:t> </w:t>
      </w:r>
      <w:r>
        <w:rPr>
          <w:color w:val="464646"/>
          <w:spacing w:val="-2"/>
          <w:w w:val="105"/>
        </w:rPr>
        <w:t>on </w:t>
      </w:r>
      <w:r>
        <w:rPr>
          <w:color w:val="464646"/>
          <w:w w:val="105"/>
        </w:rPr>
        <w:t>December 20</w:t>
      </w:r>
      <w:r>
        <w:rPr>
          <w:color w:val="464646"/>
          <w:spacing w:val="-10"/>
          <w:w w:val="105"/>
        </w:rPr>
        <w:t> </w:t>
      </w:r>
      <w:r>
        <w:rPr>
          <w:color w:val="464646"/>
          <w:w w:val="105"/>
        </w:rPr>
        <w:t>at 6:30pm</w:t>
      </w:r>
      <w:r>
        <w:rPr>
          <w:color w:val="464646"/>
          <w:spacing w:val="-7"/>
          <w:w w:val="105"/>
        </w:rPr>
        <w:t> </w:t>
      </w:r>
      <w:r>
        <w:rPr>
          <w:color w:val="464646"/>
          <w:w w:val="105"/>
        </w:rPr>
        <w:t>in room 203 of the</w:t>
      </w:r>
      <w:r>
        <w:rPr>
          <w:color w:val="464646"/>
          <w:spacing w:val="-7"/>
          <w:w w:val="105"/>
        </w:rPr>
        <w:t> </w:t>
      </w:r>
      <w:r>
        <w:rPr>
          <w:color w:val="464646"/>
          <w:w w:val="105"/>
        </w:rPr>
        <w:t>Minot</w:t>
      </w:r>
      <w:r>
        <w:rPr>
          <w:color w:val="464646"/>
          <w:spacing w:val="-1"/>
          <w:w w:val="105"/>
        </w:rPr>
        <w:t> </w:t>
      </w:r>
      <w:r>
        <w:rPr>
          <w:color w:val="464646"/>
          <w:w w:val="105"/>
        </w:rPr>
        <w:t>Municipal</w:t>
      </w:r>
      <w:r>
        <w:rPr>
          <w:color w:val="464646"/>
          <w:spacing w:val="-5"/>
          <w:w w:val="105"/>
        </w:rPr>
        <w:t> </w:t>
      </w:r>
      <w:r>
        <w:rPr>
          <w:color w:val="464646"/>
          <w:w w:val="105"/>
        </w:rPr>
        <w:t>Auditorium.</w:t>
      </w:r>
    </w:p>
    <w:p>
      <w:pPr>
        <w:pStyle w:val="BodyText"/>
        <w:spacing w:before="157"/>
        <w:ind w:left="113"/>
      </w:pPr>
      <w:r>
        <w:rPr>
          <w:color w:val="464646"/>
        </w:rPr>
        <w:t>Members</w:t>
      </w:r>
      <w:r>
        <w:rPr>
          <w:color w:val="464646"/>
          <w:spacing w:val="7"/>
        </w:rPr>
        <w:t> </w:t>
      </w:r>
      <w:r>
        <w:rPr>
          <w:color w:val="464646"/>
        </w:rPr>
        <w:t>present:</w:t>
      </w:r>
      <w:r>
        <w:rPr>
          <w:color w:val="464646"/>
          <w:spacing w:val="2"/>
        </w:rPr>
        <w:t> </w:t>
      </w:r>
      <w:r>
        <w:rPr>
          <w:color w:val="464646"/>
        </w:rPr>
        <w:t>Ken</w:t>
      </w:r>
      <w:r>
        <w:rPr>
          <w:color w:val="464646"/>
          <w:spacing w:val="-1"/>
        </w:rPr>
        <w:t> </w:t>
      </w:r>
      <w:r>
        <w:rPr>
          <w:color w:val="464646"/>
        </w:rPr>
        <w:t>Kitzman,</w:t>
      </w:r>
      <w:r>
        <w:rPr>
          <w:color w:val="464646"/>
          <w:spacing w:val="-6"/>
        </w:rPr>
        <w:t> </w:t>
      </w:r>
      <w:r>
        <w:rPr>
          <w:color w:val="464646"/>
        </w:rPr>
        <w:t>Justin</w:t>
      </w:r>
      <w:r>
        <w:rPr>
          <w:color w:val="464646"/>
          <w:spacing w:val="-1"/>
        </w:rPr>
        <w:t> </w:t>
      </w:r>
      <w:r>
        <w:rPr>
          <w:color w:val="464646"/>
        </w:rPr>
        <w:t>Hammer,</w:t>
      </w:r>
      <w:r>
        <w:rPr>
          <w:color w:val="464646"/>
          <w:spacing w:val="-2"/>
        </w:rPr>
        <w:t> </w:t>
      </w:r>
      <w:r>
        <w:rPr>
          <w:color w:val="464646"/>
        </w:rPr>
        <w:t>Perry</w:t>
      </w:r>
      <w:r>
        <w:rPr>
          <w:color w:val="464646"/>
          <w:spacing w:val="-8"/>
        </w:rPr>
        <w:t> </w:t>
      </w:r>
      <w:r>
        <w:rPr>
          <w:color w:val="464646"/>
        </w:rPr>
        <w:t>Olson,</w:t>
      </w:r>
      <w:r>
        <w:rPr>
          <w:color w:val="464646"/>
          <w:spacing w:val="-9"/>
        </w:rPr>
        <w:t> </w:t>
      </w:r>
      <w:r>
        <w:rPr>
          <w:color w:val="464646"/>
        </w:rPr>
        <w:t>Mike</w:t>
      </w:r>
      <w:r>
        <w:rPr>
          <w:color w:val="464646"/>
          <w:spacing w:val="-6"/>
        </w:rPr>
        <w:t> </w:t>
      </w:r>
      <w:r>
        <w:rPr>
          <w:color w:val="464646"/>
        </w:rPr>
        <w:t>Schmitt</w:t>
      </w:r>
      <w:r>
        <w:rPr>
          <w:color w:val="464646"/>
          <w:spacing w:val="9"/>
        </w:rPr>
        <w:t> </w:t>
      </w:r>
      <w:r>
        <w:rPr>
          <w:color w:val="464646"/>
        </w:rPr>
        <w:t>and</w:t>
      </w:r>
      <w:r>
        <w:rPr>
          <w:color w:val="464646"/>
          <w:spacing w:val="-11"/>
        </w:rPr>
        <w:t> </w:t>
      </w:r>
      <w:r>
        <w:rPr>
          <w:color w:val="464646"/>
        </w:rPr>
        <w:t>Cliff </w:t>
      </w:r>
      <w:r>
        <w:rPr>
          <w:color w:val="464646"/>
          <w:spacing w:val="-2"/>
        </w:rPr>
        <w:t>Hovda.</w:t>
      </w:r>
    </w:p>
    <w:p>
      <w:pPr>
        <w:pStyle w:val="BodyText"/>
        <w:spacing w:line="307" w:lineRule="auto"/>
        <w:ind w:firstLine="1"/>
      </w:pPr>
      <w:r>
        <w:rPr>
          <w:color w:val="464646"/>
        </w:rPr>
        <w:t>Motion by Schmitt, second by Hammer</w:t>
      </w:r>
      <w:r>
        <w:rPr>
          <w:color w:val="464646"/>
          <w:spacing w:val="38"/>
        </w:rPr>
        <w:t> </w:t>
      </w:r>
      <w:r>
        <w:rPr>
          <w:color w:val="464646"/>
        </w:rPr>
        <w:t>to</w:t>
      </w:r>
      <w:r>
        <w:rPr>
          <w:color w:val="464646"/>
          <w:spacing w:val="33"/>
        </w:rPr>
        <w:t> </w:t>
      </w:r>
      <w:r>
        <w:rPr>
          <w:color w:val="464646"/>
        </w:rPr>
        <w:t>approve the minutes from the November 15</w:t>
      </w:r>
      <w:r>
        <w:rPr>
          <w:color w:val="464646"/>
          <w:spacing w:val="-2"/>
        </w:rPr>
        <w:t> </w:t>
      </w:r>
      <w:r>
        <w:rPr>
          <w:color w:val="464646"/>
        </w:rPr>
        <w:t>Minot Parks Foundation Meeting.</w:t>
      </w:r>
      <w:r>
        <w:rPr>
          <w:color w:val="464646"/>
          <w:spacing w:val="40"/>
        </w:rPr>
        <w:t> </w:t>
      </w:r>
      <w:r>
        <w:rPr>
          <w:color w:val="464646"/>
        </w:rPr>
        <w:t>Motion carried.</w:t>
      </w:r>
    </w:p>
    <w:p>
      <w:pPr>
        <w:pStyle w:val="BodyText"/>
        <w:spacing w:before="161"/>
      </w:pPr>
      <w:r>
        <w:rPr>
          <w:color w:val="464646"/>
          <w:spacing w:val="-2"/>
        </w:rPr>
        <w:t>Financials:</w:t>
      </w:r>
      <w:r>
        <w:rPr>
          <w:color w:val="464646"/>
          <w:spacing w:val="4"/>
        </w:rPr>
        <w:t> </w:t>
      </w:r>
      <w:r>
        <w:rPr>
          <w:color w:val="464646"/>
          <w:spacing w:val="-2"/>
        </w:rPr>
        <w:t>No</w:t>
      </w:r>
      <w:r>
        <w:rPr>
          <w:color w:val="464646"/>
          <w:spacing w:val="-12"/>
        </w:rPr>
        <w:t> </w:t>
      </w:r>
      <w:r>
        <w:rPr>
          <w:color w:val="464646"/>
          <w:spacing w:val="-2"/>
        </w:rPr>
        <w:t>bills</w:t>
      </w:r>
    </w:p>
    <w:p>
      <w:pPr>
        <w:pStyle w:val="BodyText"/>
        <w:tabs>
          <w:tab w:pos="3716" w:val="left" w:leader="none"/>
        </w:tabs>
        <w:spacing w:line="472" w:lineRule="auto"/>
        <w:ind w:left="103" w:right="2065" w:firstLine="4"/>
      </w:pPr>
      <w:r>
        <w:rPr>
          <w:color w:val="464646"/>
        </w:rPr>
        <w:t>Motion by Olson, second by Schmitt to adjourn the meeting.</w:t>
      </w:r>
      <w:r>
        <w:rPr>
          <w:color w:val="464646"/>
          <w:spacing w:val="40"/>
        </w:rPr>
        <w:t> </w:t>
      </w:r>
      <w:r>
        <w:rPr>
          <w:color w:val="464646"/>
        </w:rPr>
        <w:t>Motion</w:t>
      </w:r>
      <w:r>
        <w:rPr>
          <w:color w:val="464646"/>
          <w:spacing w:val="-4"/>
        </w:rPr>
        <w:t> </w:t>
      </w:r>
      <w:r>
        <w:rPr>
          <w:color w:val="464646"/>
        </w:rPr>
        <w:t>carried. Ken Kitzman, President</w:t>
        <w:tab/>
        <w:t>Elly Deslauriers, Clerk</w:t>
      </w:r>
    </w:p>
    <w:sectPr>
      <w:type w:val="continuous"/>
      <w:pgSz w:w="11920" w:h="16840"/>
      <w:pgMar w:top="1880" w:bottom="280" w:left="12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17"/>
      <w:ind w:left="106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2024-08-01T20:09:32Z</dcterms:created>
  <dcterms:modified xsi:type="dcterms:W3CDTF">2024-08-01T20:09:32Z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2024-08-01T00:00:00Z</vt:filetime>
  </property>
  <property fmtid="{D5CDD505-2E9C-101B-9397-08002B2CF9AE}" pid="5" name="Producer">
    <vt:lpwstr>Xerox AltaLink C8135</vt:lpwstr>
  </property>
</Properties>
</file>